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42" w:rsidRPr="000B3AE1" w:rsidRDefault="000B3AE1" w:rsidP="000B3AE1">
      <w:pPr>
        <w:ind w:left="360"/>
        <w:jc w:val="center"/>
        <w:rPr>
          <w:rFonts w:ascii="Arial" w:hAnsi="Arial" w:cs="Arial"/>
          <w:sz w:val="24"/>
          <w:szCs w:val="24"/>
        </w:rPr>
      </w:pPr>
      <w:r>
        <w:rPr>
          <w:rFonts w:ascii="Arial" w:hAnsi="Arial" w:cs="Arial"/>
          <w:sz w:val="24"/>
          <w:szCs w:val="24"/>
        </w:rPr>
        <w:t>1.</w:t>
      </w:r>
      <w:r w:rsidR="009D1657" w:rsidRPr="000B3AE1">
        <w:rPr>
          <w:rFonts w:ascii="Arial" w:hAnsi="Arial" w:cs="Arial"/>
          <w:sz w:val="24"/>
          <w:szCs w:val="24"/>
        </w:rPr>
        <w:t xml:space="preserve">Änderungssatzung </w:t>
      </w:r>
    </w:p>
    <w:p w:rsidR="00E15B42" w:rsidRPr="006F668C" w:rsidRDefault="00A60138" w:rsidP="003255D5">
      <w:pPr>
        <w:jc w:val="center"/>
        <w:rPr>
          <w:rFonts w:ascii="Arial" w:hAnsi="Arial" w:cs="Arial"/>
          <w:sz w:val="24"/>
          <w:szCs w:val="24"/>
        </w:rPr>
      </w:pPr>
      <w:r>
        <w:rPr>
          <w:rFonts w:ascii="Arial" w:hAnsi="Arial" w:cs="Arial"/>
          <w:sz w:val="24"/>
          <w:szCs w:val="24"/>
        </w:rPr>
        <w:t>d</w:t>
      </w:r>
      <w:r w:rsidR="00D159AA" w:rsidRPr="006F668C">
        <w:rPr>
          <w:rFonts w:ascii="Arial" w:hAnsi="Arial" w:cs="Arial"/>
          <w:sz w:val="24"/>
          <w:szCs w:val="24"/>
        </w:rPr>
        <w:t xml:space="preserve">er Friedhofssatzung </w:t>
      </w:r>
      <w:r w:rsidR="00E15B42" w:rsidRPr="006F668C">
        <w:rPr>
          <w:rFonts w:ascii="Arial" w:hAnsi="Arial" w:cs="Arial"/>
          <w:sz w:val="24"/>
          <w:szCs w:val="24"/>
        </w:rPr>
        <w:t>der Ortsgemeinde Olsbrücken</w:t>
      </w:r>
    </w:p>
    <w:p w:rsidR="00E15B42" w:rsidRPr="006F668C" w:rsidRDefault="00E15B42" w:rsidP="003255D5">
      <w:pPr>
        <w:jc w:val="center"/>
        <w:rPr>
          <w:rFonts w:ascii="Arial" w:hAnsi="Arial" w:cs="Arial"/>
          <w:sz w:val="24"/>
          <w:szCs w:val="24"/>
        </w:rPr>
      </w:pPr>
      <w:r w:rsidRPr="006F668C">
        <w:rPr>
          <w:rFonts w:ascii="Arial" w:hAnsi="Arial" w:cs="Arial"/>
          <w:sz w:val="24"/>
          <w:szCs w:val="24"/>
        </w:rPr>
        <w:t>vom</w:t>
      </w:r>
      <w:r w:rsidR="000B3AE1">
        <w:rPr>
          <w:rFonts w:ascii="Arial" w:hAnsi="Arial" w:cs="Arial"/>
          <w:sz w:val="24"/>
          <w:szCs w:val="24"/>
        </w:rPr>
        <w:t xml:space="preserve"> </w:t>
      </w:r>
      <w:r w:rsidR="00082968">
        <w:rPr>
          <w:rFonts w:ascii="Arial" w:hAnsi="Arial" w:cs="Arial"/>
          <w:sz w:val="24"/>
          <w:szCs w:val="24"/>
        </w:rPr>
        <w:t>12.06.2023</w:t>
      </w:r>
    </w:p>
    <w:p w:rsidR="00E15B42" w:rsidRPr="006F668C" w:rsidRDefault="00E15B42" w:rsidP="00E15B42">
      <w:pPr>
        <w:rPr>
          <w:rFonts w:ascii="Arial" w:hAnsi="Arial" w:cs="Arial"/>
          <w:sz w:val="24"/>
          <w:szCs w:val="24"/>
        </w:rPr>
      </w:pPr>
      <w:r w:rsidRPr="006F668C">
        <w:rPr>
          <w:rFonts w:ascii="Arial" w:hAnsi="Arial" w:cs="Arial"/>
          <w:sz w:val="24"/>
          <w:szCs w:val="24"/>
        </w:rPr>
        <w:t xml:space="preserve">Der Ortsgemeinderat Olsbrücken hat in seiner Sitzung vom </w:t>
      </w:r>
      <w:r w:rsidR="000B3AE1">
        <w:rPr>
          <w:rFonts w:ascii="Arial" w:hAnsi="Arial" w:cs="Arial"/>
          <w:sz w:val="24"/>
          <w:szCs w:val="24"/>
        </w:rPr>
        <w:t>01.03.2023</w:t>
      </w:r>
      <w:r w:rsidRPr="006F668C">
        <w:rPr>
          <w:rFonts w:ascii="Arial" w:hAnsi="Arial" w:cs="Arial"/>
          <w:sz w:val="24"/>
          <w:szCs w:val="24"/>
        </w:rPr>
        <w:t xml:space="preserve"> auf Grund des § 24 der Gemeindeordnung für Rheinland-Pfalz (GemO) und der §§ 2 Abs.</w:t>
      </w:r>
      <w:r w:rsidR="000B3AE1">
        <w:rPr>
          <w:rFonts w:ascii="Arial" w:hAnsi="Arial" w:cs="Arial"/>
          <w:sz w:val="24"/>
          <w:szCs w:val="24"/>
        </w:rPr>
        <w:t>3, 5 Abs. 2 und 6 Abs. 1 Satz 1 des Bestattungsgesetzes (BestG) folgende</w:t>
      </w:r>
      <w:r w:rsidR="009D1657" w:rsidRPr="006F668C">
        <w:rPr>
          <w:rFonts w:ascii="Arial" w:hAnsi="Arial" w:cs="Arial"/>
          <w:sz w:val="24"/>
          <w:szCs w:val="24"/>
        </w:rPr>
        <w:t xml:space="preserve"> Änderungssatzu</w:t>
      </w:r>
      <w:r w:rsidR="00D159AA" w:rsidRPr="006F668C">
        <w:rPr>
          <w:rFonts w:ascii="Arial" w:hAnsi="Arial" w:cs="Arial"/>
          <w:sz w:val="24"/>
          <w:szCs w:val="24"/>
        </w:rPr>
        <w:t>n</w:t>
      </w:r>
      <w:r w:rsidR="009D1657" w:rsidRPr="006F668C">
        <w:rPr>
          <w:rFonts w:ascii="Arial" w:hAnsi="Arial" w:cs="Arial"/>
          <w:sz w:val="24"/>
          <w:szCs w:val="24"/>
        </w:rPr>
        <w:t xml:space="preserve">g </w:t>
      </w:r>
      <w:r w:rsidRPr="006F668C">
        <w:rPr>
          <w:rFonts w:ascii="Arial" w:hAnsi="Arial" w:cs="Arial"/>
          <w:sz w:val="24"/>
          <w:szCs w:val="24"/>
        </w:rPr>
        <w:t>beschlossen, die hiermit bekannt gemacht w</w:t>
      </w:r>
      <w:r w:rsidR="000B3AE1">
        <w:rPr>
          <w:rFonts w:ascii="Arial" w:hAnsi="Arial" w:cs="Arial"/>
          <w:sz w:val="24"/>
          <w:szCs w:val="24"/>
        </w:rPr>
        <w:t>ird</w:t>
      </w:r>
      <w:r w:rsidRPr="006F668C">
        <w:rPr>
          <w:rFonts w:ascii="Arial" w:hAnsi="Arial" w:cs="Arial"/>
          <w:sz w:val="24"/>
          <w:szCs w:val="24"/>
        </w:rPr>
        <w:t xml:space="preserve">. </w:t>
      </w:r>
    </w:p>
    <w:p w:rsidR="009D1657" w:rsidRPr="006F668C" w:rsidRDefault="009D1657" w:rsidP="00E15B42">
      <w:pPr>
        <w:rPr>
          <w:rFonts w:ascii="Arial" w:hAnsi="Arial" w:cs="Arial"/>
          <w:b/>
          <w:sz w:val="24"/>
          <w:szCs w:val="24"/>
        </w:rPr>
      </w:pPr>
      <w:r w:rsidRPr="006F668C">
        <w:rPr>
          <w:rFonts w:ascii="Arial" w:hAnsi="Arial" w:cs="Arial"/>
          <w:b/>
          <w:sz w:val="24"/>
          <w:szCs w:val="24"/>
        </w:rPr>
        <w:t>Art. 1</w:t>
      </w:r>
    </w:p>
    <w:p w:rsidR="00D918DC" w:rsidRPr="006F668C" w:rsidRDefault="00D918DC" w:rsidP="00E15B42">
      <w:pPr>
        <w:rPr>
          <w:rFonts w:ascii="Arial" w:hAnsi="Arial" w:cs="Arial"/>
          <w:sz w:val="24"/>
          <w:szCs w:val="24"/>
        </w:rPr>
      </w:pPr>
      <w:r w:rsidRPr="006F668C">
        <w:rPr>
          <w:rFonts w:ascii="Arial" w:hAnsi="Arial" w:cs="Arial"/>
          <w:sz w:val="24"/>
          <w:szCs w:val="24"/>
        </w:rPr>
        <w:t xml:space="preserve">In § 14 wird </w:t>
      </w:r>
      <w:r w:rsidR="009627F2">
        <w:rPr>
          <w:rFonts w:ascii="Arial" w:hAnsi="Arial" w:cs="Arial"/>
          <w:sz w:val="24"/>
          <w:szCs w:val="24"/>
        </w:rPr>
        <w:t>in Abs.</w:t>
      </w:r>
      <w:r w:rsidRPr="006F668C">
        <w:rPr>
          <w:rFonts w:ascii="Arial" w:hAnsi="Arial" w:cs="Arial"/>
          <w:sz w:val="24"/>
          <w:szCs w:val="24"/>
        </w:rPr>
        <w:t xml:space="preserve"> (3) (b)</w:t>
      </w:r>
      <w:r w:rsidR="009627F2">
        <w:rPr>
          <w:rFonts w:ascii="Arial" w:hAnsi="Arial" w:cs="Arial"/>
          <w:sz w:val="24"/>
          <w:szCs w:val="24"/>
        </w:rPr>
        <w:t xml:space="preserve"> nach Nr</w:t>
      </w:r>
      <w:r w:rsidR="00E145CE">
        <w:rPr>
          <w:rFonts w:ascii="Arial" w:hAnsi="Arial" w:cs="Arial"/>
          <w:sz w:val="24"/>
          <w:szCs w:val="24"/>
        </w:rPr>
        <w:t xml:space="preserve">. </w:t>
      </w:r>
      <w:r w:rsidR="006F668C" w:rsidRPr="006F668C">
        <w:rPr>
          <w:rFonts w:ascii="Arial" w:hAnsi="Arial" w:cs="Arial"/>
          <w:sz w:val="24"/>
          <w:szCs w:val="24"/>
        </w:rPr>
        <w:t>2)</w:t>
      </w:r>
      <w:r w:rsidRPr="006F668C">
        <w:rPr>
          <w:rFonts w:ascii="Arial" w:hAnsi="Arial" w:cs="Arial"/>
          <w:sz w:val="24"/>
          <w:szCs w:val="24"/>
        </w:rPr>
        <w:t xml:space="preserve"> angefügt</w:t>
      </w:r>
      <w:r w:rsidR="009627F2">
        <w:rPr>
          <w:rFonts w:ascii="Arial" w:hAnsi="Arial" w:cs="Arial"/>
          <w:sz w:val="24"/>
          <w:szCs w:val="24"/>
        </w:rPr>
        <w:t>:</w:t>
      </w:r>
    </w:p>
    <w:p w:rsidR="00D918DC" w:rsidRPr="006F668C" w:rsidRDefault="00D918DC" w:rsidP="00E15B42">
      <w:pPr>
        <w:rPr>
          <w:rFonts w:ascii="Arial" w:hAnsi="Arial" w:cs="Arial"/>
          <w:sz w:val="24"/>
          <w:szCs w:val="24"/>
        </w:rPr>
      </w:pPr>
      <w:r w:rsidRPr="006F668C">
        <w:rPr>
          <w:rFonts w:ascii="Arial" w:hAnsi="Arial" w:cs="Arial"/>
          <w:sz w:val="24"/>
          <w:szCs w:val="24"/>
        </w:rPr>
        <w:t xml:space="preserve">3) als Baumgrabstätten </w:t>
      </w:r>
      <w:r w:rsidR="00A60138" w:rsidRPr="006F668C">
        <w:rPr>
          <w:rFonts w:ascii="Arial" w:hAnsi="Arial" w:cs="Arial"/>
          <w:sz w:val="24"/>
          <w:szCs w:val="24"/>
        </w:rPr>
        <w:t>(1</w:t>
      </w:r>
      <w:r w:rsidRPr="006F668C">
        <w:rPr>
          <w:rFonts w:ascii="Arial" w:hAnsi="Arial" w:cs="Arial"/>
          <w:sz w:val="24"/>
          <w:szCs w:val="24"/>
        </w:rPr>
        <w:t xml:space="preserve"> Urne) Größe: 0,50 m x 0,50 m</w:t>
      </w:r>
    </w:p>
    <w:p w:rsidR="006F668C" w:rsidRPr="006F668C" w:rsidRDefault="006F668C" w:rsidP="00E15B42">
      <w:pPr>
        <w:rPr>
          <w:rFonts w:ascii="Arial" w:hAnsi="Arial" w:cs="Arial"/>
          <w:b/>
          <w:sz w:val="24"/>
          <w:szCs w:val="24"/>
        </w:rPr>
      </w:pPr>
      <w:r w:rsidRPr="006F668C">
        <w:rPr>
          <w:rFonts w:ascii="Arial" w:hAnsi="Arial" w:cs="Arial"/>
          <w:b/>
          <w:sz w:val="24"/>
          <w:szCs w:val="24"/>
        </w:rPr>
        <w:t>Art. 2</w:t>
      </w:r>
    </w:p>
    <w:p w:rsidR="00D918DC" w:rsidRPr="006F668C" w:rsidRDefault="00D918DC" w:rsidP="00E15B42">
      <w:pPr>
        <w:rPr>
          <w:rFonts w:ascii="Arial" w:hAnsi="Arial" w:cs="Arial"/>
          <w:sz w:val="24"/>
          <w:szCs w:val="24"/>
        </w:rPr>
      </w:pPr>
      <w:r w:rsidRPr="006F668C">
        <w:rPr>
          <w:rFonts w:ascii="Arial" w:hAnsi="Arial" w:cs="Arial"/>
          <w:sz w:val="24"/>
          <w:szCs w:val="24"/>
        </w:rPr>
        <w:t>In § 15</w:t>
      </w:r>
      <w:r w:rsidR="009627F2">
        <w:rPr>
          <w:rFonts w:ascii="Arial" w:hAnsi="Arial" w:cs="Arial"/>
          <w:sz w:val="24"/>
          <w:szCs w:val="24"/>
        </w:rPr>
        <w:t xml:space="preserve"> Abs.</w:t>
      </w:r>
      <w:r w:rsidRPr="006F668C">
        <w:rPr>
          <w:rFonts w:ascii="Arial" w:hAnsi="Arial" w:cs="Arial"/>
          <w:sz w:val="24"/>
          <w:szCs w:val="24"/>
        </w:rPr>
        <w:t xml:space="preserve"> (1)</w:t>
      </w:r>
      <w:r w:rsidR="009627F2">
        <w:rPr>
          <w:rFonts w:ascii="Arial" w:hAnsi="Arial" w:cs="Arial"/>
          <w:sz w:val="24"/>
          <w:szCs w:val="24"/>
        </w:rPr>
        <w:t xml:space="preserve"> nach</w:t>
      </w:r>
      <w:r w:rsidR="006F668C" w:rsidRPr="006F668C">
        <w:rPr>
          <w:rFonts w:ascii="Arial" w:hAnsi="Arial" w:cs="Arial"/>
          <w:sz w:val="24"/>
          <w:szCs w:val="24"/>
        </w:rPr>
        <w:t xml:space="preserve"> e)</w:t>
      </w:r>
      <w:r w:rsidRPr="006F668C">
        <w:rPr>
          <w:rFonts w:ascii="Arial" w:hAnsi="Arial" w:cs="Arial"/>
          <w:sz w:val="24"/>
          <w:szCs w:val="24"/>
        </w:rPr>
        <w:t xml:space="preserve"> wird angefügt</w:t>
      </w:r>
      <w:r w:rsidR="009627F2">
        <w:rPr>
          <w:rFonts w:ascii="Arial" w:hAnsi="Arial" w:cs="Arial"/>
          <w:sz w:val="24"/>
          <w:szCs w:val="24"/>
        </w:rPr>
        <w:t>:</w:t>
      </w:r>
    </w:p>
    <w:p w:rsidR="00D918DC" w:rsidRPr="006F668C" w:rsidRDefault="00D918DC" w:rsidP="00E15B42">
      <w:pPr>
        <w:rPr>
          <w:rFonts w:ascii="Arial" w:hAnsi="Arial" w:cs="Arial"/>
          <w:sz w:val="24"/>
          <w:szCs w:val="24"/>
        </w:rPr>
      </w:pPr>
      <w:r w:rsidRPr="006F668C">
        <w:rPr>
          <w:rFonts w:ascii="Arial" w:hAnsi="Arial" w:cs="Arial"/>
          <w:sz w:val="24"/>
          <w:szCs w:val="24"/>
        </w:rPr>
        <w:t xml:space="preserve">f) in Baumgrabstätten: 1 Urne; </w:t>
      </w:r>
      <w:r w:rsidR="00A60138" w:rsidRPr="006F668C">
        <w:rPr>
          <w:rFonts w:ascii="Arial" w:hAnsi="Arial" w:cs="Arial"/>
          <w:sz w:val="24"/>
          <w:szCs w:val="24"/>
        </w:rPr>
        <w:t>Größe:</w:t>
      </w:r>
      <w:r w:rsidRPr="006F668C">
        <w:rPr>
          <w:rFonts w:ascii="Arial" w:hAnsi="Arial" w:cs="Arial"/>
          <w:sz w:val="24"/>
          <w:szCs w:val="24"/>
        </w:rPr>
        <w:t xml:space="preserve"> 0,50 m x 0, 50m</w:t>
      </w:r>
    </w:p>
    <w:p w:rsidR="006F668C" w:rsidRPr="006F668C" w:rsidRDefault="009627F2" w:rsidP="00D918DC">
      <w:pPr>
        <w:rPr>
          <w:rFonts w:ascii="Arial" w:hAnsi="Arial" w:cs="Arial"/>
          <w:sz w:val="24"/>
          <w:szCs w:val="24"/>
        </w:rPr>
      </w:pPr>
      <w:r>
        <w:rPr>
          <w:rFonts w:ascii="Arial" w:hAnsi="Arial" w:cs="Arial"/>
          <w:sz w:val="24"/>
          <w:szCs w:val="24"/>
        </w:rPr>
        <w:t>In</w:t>
      </w:r>
      <w:r w:rsidR="006F668C" w:rsidRPr="006F668C">
        <w:rPr>
          <w:rFonts w:ascii="Arial" w:hAnsi="Arial" w:cs="Arial"/>
          <w:sz w:val="24"/>
          <w:szCs w:val="24"/>
        </w:rPr>
        <w:t xml:space="preserve"> § 15 </w:t>
      </w:r>
      <w:r>
        <w:rPr>
          <w:rFonts w:ascii="Arial" w:hAnsi="Arial" w:cs="Arial"/>
          <w:sz w:val="24"/>
          <w:szCs w:val="24"/>
        </w:rPr>
        <w:t>nach</w:t>
      </w:r>
      <w:r w:rsidR="006F668C" w:rsidRPr="006F668C">
        <w:rPr>
          <w:rFonts w:ascii="Arial" w:hAnsi="Arial" w:cs="Arial"/>
          <w:sz w:val="24"/>
          <w:szCs w:val="24"/>
        </w:rPr>
        <w:t xml:space="preserve"> </w:t>
      </w:r>
      <w:r>
        <w:rPr>
          <w:rFonts w:ascii="Arial" w:hAnsi="Arial" w:cs="Arial"/>
          <w:sz w:val="24"/>
          <w:szCs w:val="24"/>
        </w:rPr>
        <w:t xml:space="preserve">zu </w:t>
      </w:r>
      <w:r w:rsidR="006F668C" w:rsidRPr="006F668C">
        <w:rPr>
          <w:rFonts w:ascii="Arial" w:hAnsi="Arial" w:cs="Arial"/>
          <w:sz w:val="24"/>
          <w:szCs w:val="24"/>
        </w:rPr>
        <w:t>1 c) wird angefügt</w:t>
      </w:r>
      <w:r>
        <w:rPr>
          <w:rFonts w:ascii="Arial" w:hAnsi="Arial" w:cs="Arial"/>
          <w:sz w:val="24"/>
          <w:szCs w:val="24"/>
        </w:rPr>
        <w:t>:</w:t>
      </w:r>
      <w:r w:rsidR="006F668C" w:rsidRPr="006F668C">
        <w:rPr>
          <w:rFonts w:ascii="Arial" w:hAnsi="Arial" w:cs="Arial"/>
          <w:sz w:val="24"/>
          <w:szCs w:val="24"/>
        </w:rPr>
        <w:t xml:space="preserve"> </w:t>
      </w:r>
    </w:p>
    <w:p w:rsidR="00D918DC" w:rsidRPr="006F668C" w:rsidRDefault="006F668C" w:rsidP="00D918DC">
      <w:pPr>
        <w:rPr>
          <w:rFonts w:ascii="Arial" w:hAnsi="Arial" w:cs="Arial"/>
          <w:sz w:val="24"/>
          <w:szCs w:val="24"/>
        </w:rPr>
      </w:pPr>
      <w:r w:rsidRPr="006F668C">
        <w:rPr>
          <w:rFonts w:ascii="Arial" w:hAnsi="Arial" w:cs="Arial"/>
          <w:sz w:val="24"/>
          <w:szCs w:val="24"/>
        </w:rPr>
        <w:t>z</w:t>
      </w:r>
      <w:r w:rsidR="00D918DC" w:rsidRPr="006F668C">
        <w:rPr>
          <w:rFonts w:ascii="Arial" w:hAnsi="Arial" w:cs="Arial"/>
          <w:sz w:val="24"/>
          <w:szCs w:val="24"/>
        </w:rPr>
        <w:t xml:space="preserve">u 1 </w:t>
      </w:r>
      <w:r w:rsidR="00082968">
        <w:rPr>
          <w:rFonts w:ascii="Arial" w:hAnsi="Arial" w:cs="Arial"/>
          <w:sz w:val="24"/>
          <w:szCs w:val="24"/>
        </w:rPr>
        <w:t>f</w:t>
      </w:r>
      <w:r w:rsidR="00D918DC" w:rsidRPr="006F668C">
        <w:rPr>
          <w:rFonts w:ascii="Arial" w:hAnsi="Arial" w:cs="Arial"/>
          <w:sz w:val="24"/>
          <w:szCs w:val="24"/>
        </w:rPr>
        <w:t>)</w:t>
      </w:r>
    </w:p>
    <w:p w:rsidR="00D918DC" w:rsidRPr="006F668C" w:rsidRDefault="00D918DC" w:rsidP="00D918DC">
      <w:pPr>
        <w:rPr>
          <w:rFonts w:ascii="Arial" w:hAnsi="Arial" w:cs="Arial"/>
          <w:sz w:val="24"/>
          <w:szCs w:val="24"/>
        </w:rPr>
      </w:pPr>
      <w:r w:rsidRPr="006F668C">
        <w:rPr>
          <w:rFonts w:ascii="Arial" w:hAnsi="Arial" w:cs="Arial"/>
          <w:sz w:val="24"/>
          <w:szCs w:val="24"/>
        </w:rPr>
        <w:t xml:space="preserve">Baumgrabstätten sind Grabstätten, für die auf Antrag ein Nutzungsrecht für die Dauer von 25 Jahren verliehen wird. Der Ankauf ist zu Lebzeiten möglich. Das Nutzungsrecht kann auf Antrag nach Ablauf mehrmals um 5 Jahre verlängert werden. Am Baum wird auf einer Namenstafel eine Plakette mit dem Vor- und Familiennamen, sowie dem Geburts- und Sterbedatum der/des Verstorbenen angebracht. </w:t>
      </w:r>
    </w:p>
    <w:p w:rsidR="00D918DC" w:rsidRPr="006F668C" w:rsidRDefault="00D918DC" w:rsidP="00D918DC">
      <w:pPr>
        <w:rPr>
          <w:rFonts w:ascii="Arial" w:hAnsi="Arial" w:cs="Arial"/>
          <w:sz w:val="24"/>
          <w:szCs w:val="24"/>
        </w:rPr>
      </w:pPr>
      <w:r w:rsidRPr="006F668C">
        <w:rPr>
          <w:rFonts w:ascii="Arial" w:hAnsi="Arial" w:cs="Arial"/>
          <w:sz w:val="24"/>
          <w:szCs w:val="24"/>
        </w:rPr>
        <w:t xml:space="preserve">Die Gemeinde ist verpflichtet, die Pflege durchzuführen und wenn es zur Gewährleistung der </w:t>
      </w:r>
      <w:r w:rsidR="00A60138" w:rsidRPr="006F668C">
        <w:rPr>
          <w:rFonts w:ascii="Arial" w:hAnsi="Arial" w:cs="Arial"/>
          <w:sz w:val="24"/>
          <w:szCs w:val="24"/>
        </w:rPr>
        <w:t>Verkehrssicherheit</w:t>
      </w:r>
      <w:r w:rsidRPr="006F668C">
        <w:rPr>
          <w:rFonts w:ascii="Arial" w:hAnsi="Arial" w:cs="Arial"/>
          <w:sz w:val="24"/>
          <w:szCs w:val="24"/>
        </w:rPr>
        <w:t xml:space="preserve"> erforderlich ist, entsprechende Maßnahmen durchzuführen.</w:t>
      </w:r>
    </w:p>
    <w:p w:rsidR="00D918DC" w:rsidRPr="006F668C" w:rsidRDefault="00D918DC" w:rsidP="00D918DC">
      <w:pPr>
        <w:rPr>
          <w:rFonts w:ascii="Arial" w:hAnsi="Arial" w:cs="Arial"/>
          <w:sz w:val="24"/>
          <w:szCs w:val="24"/>
        </w:rPr>
      </w:pPr>
      <w:r w:rsidRPr="006F668C">
        <w:rPr>
          <w:rFonts w:ascii="Arial" w:hAnsi="Arial" w:cs="Arial"/>
          <w:sz w:val="24"/>
          <w:szCs w:val="24"/>
        </w:rPr>
        <w:t>Sofern ein als Baumgrabstätte gekennzeichneter Baum durch Umwelteinflüsse entfernt werden muss, ist die Ortsgemeinde verpflichtet an gleicher Stelle eine Neupflanzung vorzunehmen.</w:t>
      </w:r>
    </w:p>
    <w:p w:rsidR="00D918DC" w:rsidRDefault="00D918DC" w:rsidP="00D918DC">
      <w:pPr>
        <w:rPr>
          <w:rFonts w:ascii="Arial" w:hAnsi="Arial" w:cs="Arial"/>
          <w:sz w:val="24"/>
          <w:szCs w:val="24"/>
        </w:rPr>
      </w:pPr>
      <w:r w:rsidRPr="006F668C">
        <w:rPr>
          <w:rFonts w:ascii="Arial" w:hAnsi="Arial" w:cs="Arial"/>
          <w:sz w:val="24"/>
          <w:szCs w:val="24"/>
        </w:rPr>
        <w:t xml:space="preserve">Die Grabstätten werden kreisförmig um den Baum angelegt. </w:t>
      </w:r>
    </w:p>
    <w:p w:rsidR="006F668C" w:rsidRPr="003255D5" w:rsidRDefault="003255D5" w:rsidP="00D918DC">
      <w:pPr>
        <w:rPr>
          <w:rFonts w:ascii="Arial" w:hAnsi="Arial" w:cs="Arial"/>
          <w:b/>
          <w:sz w:val="24"/>
          <w:szCs w:val="24"/>
        </w:rPr>
      </w:pPr>
      <w:r w:rsidRPr="003255D5">
        <w:rPr>
          <w:rFonts w:ascii="Arial" w:hAnsi="Arial" w:cs="Arial"/>
          <w:b/>
          <w:sz w:val="24"/>
          <w:szCs w:val="24"/>
        </w:rPr>
        <w:t>Art. 3</w:t>
      </w:r>
    </w:p>
    <w:p w:rsidR="006F668C" w:rsidRPr="006F668C" w:rsidRDefault="009627F2" w:rsidP="00D918DC">
      <w:pPr>
        <w:rPr>
          <w:rFonts w:ascii="Arial" w:hAnsi="Arial" w:cs="Arial"/>
          <w:sz w:val="24"/>
          <w:szCs w:val="24"/>
        </w:rPr>
      </w:pPr>
      <w:r>
        <w:rPr>
          <w:rFonts w:ascii="Arial" w:hAnsi="Arial" w:cs="Arial"/>
          <w:sz w:val="24"/>
          <w:szCs w:val="24"/>
        </w:rPr>
        <w:t>D</w:t>
      </w:r>
      <w:r w:rsidR="006F668C" w:rsidRPr="006F668C">
        <w:rPr>
          <w:rFonts w:ascii="Arial" w:hAnsi="Arial" w:cs="Arial"/>
          <w:sz w:val="24"/>
          <w:szCs w:val="24"/>
        </w:rPr>
        <w:t xml:space="preserve">iese </w:t>
      </w:r>
      <w:r w:rsidR="00082968">
        <w:rPr>
          <w:rFonts w:ascii="Arial" w:hAnsi="Arial" w:cs="Arial"/>
          <w:sz w:val="24"/>
          <w:szCs w:val="24"/>
        </w:rPr>
        <w:t>Änderungss</w:t>
      </w:r>
      <w:r w:rsidR="006F668C">
        <w:rPr>
          <w:rFonts w:ascii="Arial" w:hAnsi="Arial" w:cs="Arial"/>
          <w:sz w:val="24"/>
          <w:szCs w:val="24"/>
        </w:rPr>
        <w:t>atzung</w:t>
      </w:r>
      <w:r w:rsidR="006F668C" w:rsidRPr="006F668C">
        <w:rPr>
          <w:rFonts w:ascii="Arial" w:hAnsi="Arial" w:cs="Arial"/>
          <w:sz w:val="24"/>
          <w:szCs w:val="24"/>
        </w:rPr>
        <w:t xml:space="preserve"> tritt am Tage nach ihrer Veröffentlichung in Kraft.  </w:t>
      </w:r>
    </w:p>
    <w:p w:rsidR="006F668C" w:rsidRPr="006F668C" w:rsidRDefault="006F668C" w:rsidP="00D918DC">
      <w:pPr>
        <w:rPr>
          <w:rFonts w:ascii="Arial" w:hAnsi="Arial" w:cs="Arial"/>
          <w:sz w:val="24"/>
          <w:szCs w:val="24"/>
        </w:rPr>
      </w:pPr>
    </w:p>
    <w:p w:rsidR="00A60138" w:rsidRDefault="006F668C" w:rsidP="00D918DC">
      <w:pPr>
        <w:rPr>
          <w:rFonts w:ascii="Arial" w:hAnsi="Arial" w:cs="Arial"/>
          <w:sz w:val="24"/>
          <w:szCs w:val="24"/>
        </w:rPr>
      </w:pPr>
      <w:r w:rsidRPr="006F668C">
        <w:rPr>
          <w:rFonts w:ascii="Arial" w:hAnsi="Arial" w:cs="Arial"/>
          <w:sz w:val="24"/>
          <w:szCs w:val="24"/>
        </w:rPr>
        <w:t>Olsbrücken,</w:t>
      </w:r>
      <w:r w:rsidR="000B3AE1">
        <w:rPr>
          <w:rFonts w:ascii="Arial" w:hAnsi="Arial" w:cs="Arial"/>
          <w:sz w:val="24"/>
          <w:szCs w:val="24"/>
        </w:rPr>
        <w:t xml:space="preserve"> </w:t>
      </w:r>
      <w:r w:rsidR="00082968">
        <w:rPr>
          <w:rFonts w:ascii="Arial" w:hAnsi="Arial" w:cs="Arial"/>
          <w:sz w:val="24"/>
          <w:szCs w:val="24"/>
        </w:rPr>
        <w:t>12.06</w:t>
      </w:r>
      <w:r w:rsidR="000B3AE1">
        <w:rPr>
          <w:rFonts w:ascii="Arial" w:hAnsi="Arial" w:cs="Arial"/>
          <w:sz w:val="24"/>
          <w:szCs w:val="24"/>
        </w:rPr>
        <w:t>.2023</w:t>
      </w:r>
    </w:p>
    <w:p w:rsidR="00A60138" w:rsidRDefault="006F668C" w:rsidP="00D918DC">
      <w:pPr>
        <w:rPr>
          <w:rFonts w:ascii="Arial" w:hAnsi="Arial" w:cs="Arial"/>
          <w:sz w:val="24"/>
          <w:szCs w:val="24"/>
        </w:rPr>
      </w:pPr>
      <w:r w:rsidRPr="006F668C">
        <w:rPr>
          <w:rFonts w:ascii="Arial" w:hAnsi="Arial" w:cs="Arial"/>
          <w:sz w:val="24"/>
          <w:szCs w:val="24"/>
        </w:rPr>
        <w:t>Walter Schneck</w:t>
      </w:r>
      <w:r w:rsidR="004F61A3">
        <w:rPr>
          <w:rFonts w:ascii="Arial" w:hAnsi="Arial" w:cs="Arial"/>
          <w:sz w:val="24"/>
          <w:szCs w:val="24"/>
        </w:rPr>
        <w:t xml:space="preserve">, </w:t>
      </w:r>
      <w:r w:rsidR="00A60138">
        <w:rPr>
          <w:rFonts w:ascii="Arial" w:hAnsi="Arial" w:cs="Arial"/>
          <w:sz w:val="24"/>
          <w:szCs w:val="24"/>
        </w:rPr>
        <w:t>Ortsbürgermeister</w:t>
      </w:r>
    </w:p>
    <w:p w:rsidR="000B3AE1" w:rsidRDefault="000B3AE1" w:rsidP="00D918DC">
      <w:pPr>
        <w:rPr>
          <w:rFonts w:ascii="Arial" w:hAnsi="Arial" w:cs="Arial"/>
          <w:sz w:val="24"/>
          <w:szCs w:val="24"/>
        </w:rPr>
      </w:pPr>
      <w:bookmarkStart w:id="0" w:name="_GoBack"/>
      <w:bookmarkEnd w:id="0"/>
    </w:p>
    <w:sectPr w:rsidR="000B3A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E1" w:rsidRDefault="000B3AE1" w:rsidP="000B3AE1">
      <w:pPr>
        <w:spacing w:after="0" w:line="240" w:lineRule="auto"/>
      </w:pPr>
      <w:r>
        <w:separator/>
      </w:r>
    </w:p>
  </w:endnote>
  <w:endnote w:type="continuationSeparator" w:id="0">
    <w:p w:rsidR="000B3AE1" w:rsidRDefault="000B3AE1" w:rsidP="000B3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E1" w:rsidRDefault="000B3AE1" w:rsidP="000B3AE1">
      <w:pPr>
        <w:spacing w:after="0" w:line="240" w:lineRule="auto"/>
      </w:pPr>
      <w:r>
        <w:separator/>
      </w:r>
    </w:p>
  </w:footnote>
  <w:footnote w:type="continuationSeparator" w:id="0">
    <w:p w:rsidR="000B3AE1" w:rsidRDefault="000B3AE1" w:rsidP="000B3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F05D1"/>
    <w:multiLevelType w:val="hybridMultilevel"/>
    <w:tmpl w:val="83CE07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42"/>
    <w:rsid w:val="00082968"/>
    <w:rsid w:val="000B3AE1"/>
    <w:rsid w:val="001B7C8C"/>
    <w:rsid w:val="001E2DC8"/>
    <w:rsid w:val="002942CD"/>
    <w:rsid w:val="003255D5"/>
    <w:rsid w:val="00370BB0"/>
    <w:rsid w:val="0048575D"/>
    <w:rsid w:val="004D2815"/>
    <w:rsid w:val="004F61A3"/>
    <w:rsid w:val="006F668C"/>
    <w:rsid w:val="00791389"/>
    <w:rsid w:val="009627F2"/>
    <w:rsid w:val="009D1657"/>
    <w:rsid w:val="00A60138"/>
    <w:rsid w:val="00D159AA"/>
    <w:rsid w:val="00D918DC"/>
    <w:rsid w:val="00E145CE"/>
    <w:rsid w:val="00E15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6CC17-EE3E-4EB3-8F3C-6716553B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1657"/>
    <w:pPr>
      <w:ind w:left="720"/>
      <w:contextualSpacing/>
    </w:pPr>
  </w:style>
  <w:style w:type="paragraph" w:styleId="Sprechblasentext">
    <w:name w:val="Balloon Text"/>
    <w:basedOn w:val="Standard"/>
    <w:link w:val="SprechblasentextZchn"/>
    <w:uiPriority w:val="99"/>
    <w:semiHidden/>
    <w:unhideWhenUsed/>
    <w:rsid w:val="00D159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59AA"/>
    <w:rPr>
      <w:rFonts w:ascii="Segoe UI" w:hAnsi="Segoe UI" w:cs="Segoe UI"/>
      <w:sz w:val="18"/>
      <w:szCs w:val="18"/>
    </w:rPr>
  </w:style>
  <w:style w:type="paragraph" w:styleId="Kopfzeile">
    <w:name w:val="header"/>
    <w:basedOn w:val="Standard"/>
    <w:link w:val="KopfzeileZchn"/>
    <w:uiPriority w:val="99"/>
    <w:unhideWhenUsed/>
    <w:rsid w:val="000B3A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3AE1"/>
  </w:style>
  <w:style w:type="paragraph" w:styleId="Fuzeile">
    <w:name w:val="footer"/>
    <w:basedOn w:val="Standard"/>
    <w:link w:val="FuzeileZchn"/>
    <w:uiPriority w:val="99"/>
    <w:unhideWhenUsed/>
    <w:rsid w:val="000B3A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3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Mühlberger Ute</dc:creator>
  <cp:keywords/>
  <dc:description/>
  <cp:lastModifiedBy>Mühlberger Ute</cp:lastModifiedBy>
  <cp:revision>2</cp:revision>
  <cp:lastPrinted>2023-06-12T09:46:00Z</cp:lastPrinted>
  <dcterms:created xsi:type="dcterms:W3CDTF">2023-06-23T10:57:00Z</dcterms:created>
  <dcterms:modified xsi:type="dcterms:W3CDTF">2023-06-23T10:57:00Z</dcterms:modified>
</cp:coreProperties>
</file>